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spacing w:line="240" w:lineRule="auto"/>
        <w:jc w:val="left"/>
        <w:rPr>
          <w:rFonts w:ascii="Poppins" w:cs="Poppins" w:eastAsia="Poppins" w:hAnsi="Poppins"/>
          <w:b w:val="1"/>
          <w:color w:val="243145"/>
          <w:sz w:val="80"/>
          <w:szCs w:val="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left"/>
        <w:rPr>
          <w:rFonts w:ascii="Poppins" w:cs="Poppins" w:eastAsia="Poppins" w:hAnsi="Poppins"/>
          <w:b w:val="1"/>
          <w:color w:val="243145"/>
          <w:sz w:val="80"/>
          <w:szCs w:val="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left"/>
        <w:rPr>
          <w:rFonts w:ascii="Poppins" w:cs="Poppins" w:eastAsia="Poppins" w:hAnsi="Poppins"/>
          <w:b w:val="1"/>
          <w:color w:val="243145"/>
          <w:sz w:val="84"/>
          <w:szCs w:val="84"/>
        </w:rPr>
      </w:pPr>
      <w:r w:rsidDel="00000000" w:rsidR="00000000" w:rsidRPr="00000000">
        <w:rPr>
          <w:rFonts w:ascii="Poppins" w:cs="Poppins" w:eastAsia="Poppins" w:hAnsi="Poppins"/>
          <w:b w:val="1"/>
          <w:color w:val="243145"/>
          <w:sz w:val="84"/>
          <w:szCs w:val="84"/>
          <w:rtl w:val="0"/>
        </w:rPr>
        <w:t xml:space="preserve">Project Kickoff Meeting Template</w:t>
      </w:r>
    </w:p>
    <w:p w:rsidR="00000000" w:rsidDel="00000000" w:rsidP="00000000" w:rsidRDefault="00000000" w:rsidRPr="00000000" w14:paraId="00000004">
      <w:pPr>
        <w:spacing w:after="0" w:before="0" w:line="240" w:lineRule="auto"/>
        <w:jc w:val="left"/>
        <w:rPr>
          <w:rFonts w:ascii="Proxima Nova" w:cs="Proxima Nova" w:eastAsia="Proxima Nova" w:hAnsi="Proxima Nova"/>
          <w:color w:val="666666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21167</wp:posOffset>
            </wp:positionH>
            <wp:positionV relativeFrom="paragraph">
              <wp:posOffset>68792</wp:posOffset>
            </wp:positionV>
            <wp:extent cx="447675" cy="57150"/>
            <wp:effectExtent b="0" l="0" r="0" t="0"/>
            <wp:wrapTopAndBottom distB="0" distT="0"/>
            <wp:docPr descr="ligne courte" id="3" name="image3.png"/>
            <a:graphic>
              <a:graphicData uri="http://schemas.openxmlformats.org/drawingml/2006/picture">
                <pic:pic>
                  <pic:nvPicPr>
                    <pic:cNvPr descr="ligne courte" id="0" name="image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571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5">
      <w:pPr>
        <w:spacing w:after="0" w:before="0" w:line="360" w:lineRule="auto"/>
        <w:jc w:val="left"/>
        <w:rPr>
          <w:rFonts w:ascii="Poppins" w:cs="Poppins" w:eastAsia="Poppins" w:hAnsi="Poppins"/>
          <w:color w:val="243145"/>
        </w:rPr>
      </w:pPr>
      <w:r w:rsidDel="00000000" w:rsidR="00000000" w:rsidRPr="00000000">
        <w:rPr>
          <w:rFonts w:ascii="Proxima Nova" w:cs="Proxima Nova" w:eastAsia="Proxima Nova" w:hAnsi="Proxima Nova"/>
          <w:color w:val="666666"/>
          <w:rtl w:val="0"/>
        </w:rPr>
        <w:br w:type="textWrapping"/>
        <w:br w:type="textWrapping"/>
        <w:br w:type="textWrapping"/>
      </w:r>
      <w:r w:rsidDel="00000000" w:rsidR="00000000" w:rsidRPr="00000000">
        <w:rPr>
          <w:rFonts w:ascii="Poppins" w:cs="Poppins" w:eastAsia="Poppins" w:hAnsi="Poppins"/>
          <w:color w:val="243145"/>
          <w:rtl w:val="0"/>
        </w:rPr>
        <w:t xml:space="preserve">To help you plan your</w:t>
      </w:r>
      <w:r w:rsidDel="00000000" w:rsidR="00000000" w:rsidRPr="00000000">
        <w:rPr>
          <w:rFonts w:ascii="Poppins" w:cs="Poppins" w:eastAsia="Poppins" w:hAnsi="Poppins"/>
          <w:color w:val="243145"/>
          <w:rtl w:val="0"/>
        </w:rPr>
        <w:t xml:space="preserve"> kickoff meeting, Appvizer provides this template. </w:t>
        <w:br w:type="textWrapping"/>
        <w:t xml:space="preserve">Feel free to fill it out with the relevant information for your project!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0" w:line="360" w:lineRule="auto"/>
        <w:jc w:val="left"/>
        <w:rPr>
          <w:rFonts w:ascii="Poppins" w:cs="Poppins" w:eastAsia="Poppins" w:hAnsi="Poppins"/>
          <w:color w:val="24314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before="0" w:line="360" w:lineRule="auto"/>
        <w:ind w:left="0" w:firstLine="0"/>
        <w:jc w:val="left"/>
        <w:rPr>
          <w:rFonts w:ascii="Poppins" w:cs="Poppins" w:eastAsia="Poppins" w:hAnsi="Poppins"/>
          <w:b w:val="1"/>
          <w:color w:val="243145"/>
          <w:sz w:val="48"/>
          <w:szCs w:val="48"/>
        </w:rPr>
      </w:pPr>
      <w:r w:rsidDel="00000000" w:rsidR="00000000" w:rsidRPr="00000000">
        <w:rPr>
          <w:rFonts w:ascii="Poppins" w:cs="Poppins" w:eastAsia="Poppins" w:hAnsi="Poppins"/>
          <w:color w:val="243145"/>
          <w:rtl w:val="0"/>
        </w:rPr>
        <w:t xml:space="preserve">More info: </w:t>
      </w:r>
      <w:r w:rsidDel="00000000" w:rsidR="00000000" w:rsidRPr="00000000">
        <w:rPr>
          <w:rFonts w:ascii="Poppins" w:cs="Poppins" w:eastAsia="Poppins" w:hAnsi="Poppins"/>
          <w:color w:val="666666"/>
          <w:rtl w:val="0"/>
        </w:rPr>
        <w:t xml:space="preserve"> </w:t>
      </w:r>
      <w:hyperlink r:id="rId7">
        <w:r w:rsidDel="00000000" w:rsidR="00000000" w:rsidRPr="00000000">
          <w:rPr>
            <w:rFonts w:ascii="Poppins" w:cs="Poppins" w:eastAsia="Poppins" w:hAnsi="Poppins"/>
            <w:color w:val="1155cc"/>
            <w:u w:val="single"/>
            <w:rtl w:val="0"/>
          </w:rPr>
          <w:t xml:space="preserve">https://www.appvizer.com/magazine/operations/project-management/project-kickoff-meeting</w:t>
        </w:r>
      </w:hyperlink>
      <w:r w:rsidDel="00000000" w:rsidR="00000000" w:rsidRPr="00000000">
        <w:rPr>
          <w:rFonts w:ascii="Poppins" w:cs="Poppins" w:eastAsia="Poppins" w:hAnsi="Poppins"/>
          <w:color w:val="666666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rPr>
          <w:rFonts w:ascii="Poppins" w:cs="Poppins" w:eastAsia="Poppins" w:hAnsi="Poppins"/>
          <w:b w:val="1"/>
          <w:color w:val="243145"/>
          <w:sz w:val="48"/>
          <w:szCs w:val="4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Name of the project: </w:t>
      </w:r>
    </w:p>
    <w:p w:rsidR="00000000" w:rsidDel="00000000" w:rsidP="00000000" w:rsidRDefault="00000000" w:rsidRPr="00000000" w14:paraId="0000000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Kickoff meeting date: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Participants: </w:t>
      </w:r>
    </w:p>
    <w:p w:rsidR="00000000" w:rsidDel="00000000" w:rsidP="00000000" w:rsidRDefault="00000000" w:rsidRPr="00000000" w14:paraId="0000000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07.0" w:type="dxa"/>
        <w:jc w:val="left"/>
        <w:tblInd w:w="100.0" w:type="pct"/>
        <w:tblBorders>
          <w:top w:color="00abd8" w:space="0" w:sz="8" w:val="single"/>
          <w:left w:color="00abd8" w:space="0" w:sz="8" w:val="single"/>
          <w:bottom w:color="00abd8" w:space="0" w:sz="8" w:val="single"/>
          <w:right w:color="00abd8" w:space="0" w:sz="8" w:val="single"/>
          <w:insideH w:color="00abd8" w:space="0" w:sz="8" w:val="single"/>
          <w:insideV w:color="00abd8" w:space="0" w:sz="8" w:val="single"/>
        </w:tblBorders>
        <w:tblLayout w:type="fixed"/>
        <w:tblLook w:val="0600"/>
      </w:tblPr>
      <w:tblGrid>
        <w:gridCol w:w="5103.5"/>
        <w:gridCol w:w="5103.5"/>
        <w:tblGridChange w:id="0">
          <w:tblGrid>
            <w:gridCol w:w="5103.5"/>
            <w:gridCol w:w="5103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  <w:b w:val="1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rtl w:val="0"/>
              </w:rPr>
              <w:t xml:space="preserve">Name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  <w:b w:val="1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rtl w:val="0"/>
              </w:rPr>
              <w:t xml:space="preserve">Role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left"/>
        <w:rPr>
          <w:rFonts w:ascii="Poppins" w:cs="Poppins" w:eastAsia="Poppins" w:hAnsi="Poppins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left"/>
        <w:rPr>
          <w:rFonts w:ascii="Poppins" w:cs="Poppins" w:eastAsia="Poppins" w:hAnsi="Poppins"/>
          <w:b w:val="1"/>
          <w:color w:val="243145"/>
          <w:sz w:val="48"/>
          <w:szCs w:val="48"/>
        </w:rPr>
      </w:pPr>
      <w:r w:rsidDel="00000000" w:rsidR="00000000" w:rsidRPr="00000000">
        <w:rPr>
          <w:rFonts w:ascii="Poppins" w:cs="Poppins" w:eastAsia="Poppins" w:hAnsi="Poppins"/>
          <w:b w:val="1"/>
          <w:color w:val="243145"/>
          <w:sz w:val="48"/>
          <w:szCs w:val="48"/>
          <w:rtl w:val="0"/>
        </w:rPr>
        <w:t xml:space="preserve">Agenda</w:t>
      </w:r>
    </w:p>
    <w:p w:rsidR="00000000" w:rsidDel="00000000" w:rsidP="00000000" w:rsidRDefault="00000000" w:rsidRPr="00000000" w14:paraId="0000001F">
      <w:pPr>
        <w:spacing w:after="0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207.0" w:type="dxa"/>
        <w:jc w:val="left"/>
        <w:tblInd w:w="100.0" w:type="pct"/>
        <w:tblBorders>
          <w:top w:color="00abd8" w:space="0" w:sz="8" w:val="single"/>
          <w:left w:color="00abd8" w:space="0" w:sz="8" w:val="single"/>
          <w:bottom w:color="00abd8" w:space="0" w:sz="8" w:val="single"/>
          <w:right w:color="00abd8" w:space="0" w:sz="8" w:val="single"/>
          <w:insideH w:color="00abd8" w:space="0" w:sz="8" w:val="single"/>
          <w:insideV w:color="00abd8" w:space="0" w:sz="8" w:val="single"/>
        </w:tblBorders>
        <w:tblLayout w:type="fixed"/>
        <w:tblLook w:val="0600"/>
      </w:tblPr>
      <w:tblGrid>
        <w:gridCol w:w="4860"/>
        <w:gridCol w:w="1950"/>
        <w:gridCol w:w="3397"/>
        <w:tblGridChange w:id="0">
          <w:tblGrid>
            <w:gridCol w:w="4860"/>
            <w:gridCol w:w="1950"/>
            <w:gridCol w:w="3397"/>
          </w:tblGrid>
        </w:tblGridChange>
      </w:tblGrid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  <w:b w:val="1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rtl w:val="0"/>
              </w:rPr>
              <w:t xml:space="preserve">Topic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  <w:b w:val="1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rtl w:val="0"/>
              </w:rPr>
              <w:t xml:space="preserve">Leader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  <w:b w:val="1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rtl w:val="0"/>
              </w:rPr>
              <w:t xml:space="preserve">Notes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Introduction of the participants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Reminder of the meeting agenda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Poppins" w:cs="Poppins" w:eastAsia="Poppins" w:hAnsi="Poppins"/>
                <w:u w:val="none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Goals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Poppins" w:cs="Poppins" w:eastAsia="Poppins" w:hAnsi="Poppins"/>
                <w:u w:val="none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Steps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Poppins" w:cs="Poppins" w:eastAsia="Poppins" w:hAnsi="Poppins"/>
                <w:u w:val="none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Expected results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Project presentation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Poppins" w:cs="Poppins" w:eastAsia="Poppins" w:hAnsi="Poppins"/>
                <w:u w:val="none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Context and history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Poppins" w:cs="Poppins" w:eastAsia="Poppins" w:hAnsi="Poppins"/>
                <w:u w:val="none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Project objectives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Poppins" w:cs="Poppins" w:eastAsia="Poppins" w:hAnsi="Poppins"/>
                <w:u w:val="none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Expected deliverables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Project timeline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Poppins" w:cs="Poppins" w:eastAsia="Poppins" w:hAnsi="Poppins"/>
                <w:u w:val="none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Main phases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Poppins" w:cs="Poppins" w:eastAsia="Poppins" w:hAnsi="Poppins"/>
                <w:u w:val="none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Deliverables &amp; deadlines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Poppins" w:cs="Poppins" w:eastAsia="Poppins" w:hAnsi="Poppins"/>
                <w:u w:val="none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Final deliverables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Roles of the stakeholders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Poppins" w:cs="Poppins" w:eastAsia="Poppins" w:hAnsi="Poppins"/>
                <w:u w:val="none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Roles and responsibilities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Poppins" w:cs="Poppins" w:eastAsia="Poppins" w:hAnsi="Poppins"/>
                <w:u w:val="none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Skills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Poppins" w:cs="Poppins" w:eastAsia="Poppins" w:hAnsi="Poppins"/>
                <w:u w:val="none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Contact points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Risk identification 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Poppins" w:cs="Poppins" w:eastAsia="Poppins" w:hAnsi="Poppins"/>
                <w:u w:val="none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What are the potential risks?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Poppins" w:cs="Poppins" w:eastAsia="Poppins" w:hAnsi="Poppins"/>
                <w:u w:val="none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How to respond?</w:t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Communication and logistics</w:t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Poppins" w:cs="Poppins" w:eastAsia="Poppins" w:hAnsi="Poppins"/>
                <w:u w:val="none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How is information given?</w:t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Poppins" w:cs="Poppins" w:eastAsia="Poppins" w:hAnsi="Poppins"/>
                <w:u w:val="none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At which frequency?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Follow-up meetings and objectives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7">
      <w:pPr>
        <w:spacing w:after="0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footerReference r:id="rId10" w:type="default"/>
      <w:footerReference r:id="rId11" w:type="first"/>
      <w:pgSz w:h="16838" w:w="11906" w:orient="portrait"/>
      <w:pgMar w:bottom="566.9291338582677" w:top="1133.8582677165355" w:left="1133.8582677165355" w:right="566.9291338582677" w:header="720.0000000000001" w:footer="566.929133858267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rebuchet MS"/>
  <w:font w:name="Proxima Nov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oppi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8">
    <w:pPr>
      <w:spacing w:after="0" w:lineRule="auto"/>
      <w:rPr>
        <w:rFonts w:ascii="Poppins" w:cs="Poppins" w:eastAsia="Poppins" w:hAnsi="Poppins"/>
        <w:sz w:val="12"/>
        <w:szCs w:val="12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B">
    <w:pPr>
      <w:spacing w:after="0" w:lineRule="auto"/>
      <w:rPr/>
    </w:pPr>
    <w:r w:rsidDel="00000000" w:rsidR="00000000" w:rsidRPr="00000000">
      <w:rPr/>
      <w:drawing>
        <wp:inline distB="114300" distT="114300" distL="114300" distR="114300">
          <wp:extent cx="1756500" cy="428625"/>
          <wp:effectExtent b="0" l="0" r="0" t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10044" t="0"/>
                  <a:stretch>
                    <a:fillRect/>
                  </a:stretch>
                </pic:blipFill>
                <pic:spPr>
                  <a:xfrm>
                    <a:off x="0" y="0"/>
                    <a:ext cx="1756500" cy="4286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  <w:br w:type="textWrapping"/>
      <w:t xml:space="preserve">    </w:t>
    </w:r>
    <w:r w:rsidDel="00000000" w:rsidR="00000000" w:rsidRPr="00000000">
      <w:rPr>
        <w:rFonts w:ascii="Poppins" w:cs="Poppins" w:eastAsia="Poppins" w:hAnsi="Poppins"/>
        <w:sz w:val="12"/>
        <w:szCs w:val="12"/>
        <w:rtl w:val="0"/>
      </w:rPr>
      <w:t xml:space="preserve">News, guides &amp; software comparisons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9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A">
    <w:pPr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-832907</wp:posOffset>
              </wp:positionH>
              <wp:positionV relativeFrom="paragraph">
                <wp:posOffset>-457199</wp:posOffset>
              </wp:positionV>
              <wp:extent cx="7991475" cy="79826"/>
              <wp:effectExtent b="0" l="0" r="0" t="0"/>
              <wp:wrapTopAndBottom distB="0" distT="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623575" y="475725"/>
                        <a:ext cx="8562000" cy="69900"/>
                      </a:xfrm>
                      <a:prstGeom prst="rect">
                        <a:avLst/>
                      </a:prstGeom>
                      <a:solidFill>
                        <a:srgbClr val="00ABD8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-832907</wp:posOffset>
              </wp:positionH>
              <wp:positionV relativeFrom="paragraph">
                <wp:posOffset>-457199</wp:posOffset>
              </wp:positionV>
              <wp:extent cx="7991475" cy="79826"/>
              <wp:effectExtent b="0" l="0" r="0" t="0"/>
              <wp:wrapTopAndBottom distB="0" distT="0"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991475" cy="7982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lang w:val="fr"/>
      </w:rPr>
    </w:rPrDefault>
    <w:pPrDefault>
      <w:pPr>
        <w:spacing w:after="200" w:line="276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before="100" w:line="240" w:lineRule="auto"/>
    </w:pPr>
    <w:rPr>
      <w:b w:val="1"/>
      <w:color w:val="243145"/>
      <w:sz w:val="28"/>
      <w:szCs w:val="28"/>
    </w:rPr>
  </w:style>
  <w:style w:type="paragraph" w:styleId="Heading2">
    <w:name w:val="heading 2"/>
    <w:basedOn w:val="Normal"/>
    <w:next w:val="Normal"/>
    <w:pPr>
      <w:spacing w:before="100" w:line="240" w:lineRule="auto"/>
      <w:ind w:left="720" w:firstLine="0"/>
    </w:pPr>
    <w:rPr>
      <w:b w:val="1"/>
      <w:color w:val="0880a6"/>
      <w:sz w:val="24"/>
      <w:szCs w:val="24"/>
    </w:rPr>
  </w:style>
  <w:style w:type="paragraph" w:styleId="Heading3">
    <w:name w:val="heading 3"/>
    <w:basedOn w:val="Normal"/>
    <w:next w:val="Normal"/>
    <w:pPr>
      <w:spacing w:before="100" w:line="240" w:lineRule="auto"/>
      <w:ind w:left="1440" w:firstLine="0"/>
    </w:pPr>
    <w:rPr>
      <w:b w:val="1"/>
      <w:color w:val="00abd8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line="240" w:lineRule="auto"/>
      <w:ind w:left="2160" w:firstLine="0"/>
    </w:pPr>
    <w:rPr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160" w:lineRule="auto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spacing w:after="0" w:lineRule="auto"/>
      <w:jc w:val="center"/>
    </w:pPr>
    <w:rPr>
      <w:color w:val="243145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200" w:before="0" w:lineRule="auto"/>
    </w:pPr>
    <w:rPr>
      <w:rFonts w:ascii="Trebuchet MS" w:cs="Trebuchet MS" w:eastAsia="Trebuchet MS" w:hAnsi="Trebuchet MS"/>
      <w:i w:val="1"/>
      <w:color w:val="666666"/>
      <w:sz w:val="26"/>
      <w:szCs w:val="26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hyperlink" Target="https://www.appvizer.com/magazine/operations/project-management/project-kickoff-meeting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roximaNova-regular.ttf"/><Relationship Id="rId2" Type="http://schemas.openxmlformats.org/officeDocument/2006/relationships/font" Target="fonts/ProximaNova-bold.ttf"/><Relationship Id="rId3" Type="http://schemas.openxmlformats.org/officeDocument/2006/relationships/font" Target="fonts/ProximaNova-italic.ttf"/><Relationship Id="rId4" Type="http://schemas.openxmlformats.org/officeDocument/2006/relationships/font" Target="fonts/ProximaNova-boldItalic.ttf"/><Relationship Id="rId5" Type="http://schemas.openxmlformats.org/officeDocument/2006/relationships/font" Target="fonts/Poppins-regular.ttf"/><Relationship Id="rId6" Type="http://schemas.openxmlformats.org/officeDocument/2006/relationships/font" Target="fonts/Poppins-bold.ttf"/><Relationship Id="rId7" Type="http://schemas.openxmlformats.org/officeDocument/2006/relationships/font" Target="fonts/Poppins-italic.ttf"/><Relationship Id="rId8" Type="http://schemas.openxmlformats.org/officeDocument/2006/relationships/font" Target="fonts/Poppins-boldItalic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